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E" w:rsidRDefault="00D13F5E" w:rsidP="00645B4C">
      <w:pPr>
        <w:pStyle w:val="4"/>
        <w:rPr>
          <w:i w:val="0"/>
          <w:color w:val="061135"/>
          <w:sz w:val="24"/>
          <w:szCs w:val="24"/>
        </w:rPr>
      </w:pPr>
    </w:p>
    <w:p w:rsidR="00D13F5E" w:rsidRDefault="00D13F5E" w:rsidP="00D13F5E">
      <w:pPr>
        <w:pStyle w:val="4"/>
        <w:rPr>
          <w:color w:val="061135"/>
        </w:rPr>
      </w:pPr>
      <w:r>
        <w:rPr>
          <w:color w:val="061135"/>
        </w:rPr>
        <w:t>Обозначения времени, с которыми обычно употребляется Past Simple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yesterday – вчера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the day before yesterday – позавчера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last week – на прошлой неделе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last month – в прошлом месяце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last year – в прошлом году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last weekend – в прошлые выходные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last Monday/Tuesday – в прошлый понедельник/вторник и т.д.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  <w:lang w:val="en-US"/>
        </w:rPr>
      </w:pPr>
      <w:r w:rsidRPr="00D13F5E">
        <w:rPr>
          <w:rFonts w:ascii="Arial" w:hAnsi="Arial" w:cs="Arial"/>
          <w:color w:val="061135"/>
          <w:sz w:val="24"/>
          <w:szCs w:val="24"/>
          <w:lang w:val="en-US"/>
        </w:rPr>
        <w:t xml:space="preserve">a week/month/year ago – </w:t>
      </w:r>
      <w:r w:rsidRPr="00D13F5E">
        <w:rPr>
          <w:rFonts w:ascii="Arial" w:hAnsi="Arial" w:cs="Arial"/>
          <w:color w:val="061135"/>
          <w:sz w:val="24"/>
          <w:szCs w:val="24"/>
        </w:rPr>
        <w:t>неделю</w:t>
      </w:r>
      <w:r w:rsidRPr="00D13F5E">
        <w:rPr>
          <w:rFonts w:ascii="Arial" w:hAnsi="Arial" w:cs="Arial"/>
          <w:color w:val="061135"/>
          <w:sz w:val="24"/>
          <w:szCs w:val="24"/>
          <w:lang w:val="en-US"/>
        </w:rPr>
        <w:t>/</w:t>
      </w:r>
      <w:r w:rsidRPr="00D13F5E">
        <w:rPr>
          <w:rFonts w:ascii="Arial" w:hAnsi="Arial" w:cs="Arial"/>
          <w:color w:val="061135"/>
          <w:sz w:val="24"/>
          <w:szCs w:val="24"/>
        </w:rPr>
        <w:t>месяц</w:t>
      </w:r>
      <w:r w:rsidRPr="00D13F5E">
        <w:rPr>
          <w:rFonts w:ascii="Arial" w:hAnsi="Arial" w:cs="Arial"/>
          <w:color w:val="061135"/>
          <w:sz w:val="24"/>
          <w:szCs w:val="24"/>
          <w:lang w:val="en-US"/>
        </w:rPr>
        <w:t>/</w:t>
      </w:r>
      <w:r w:rsidRPr="00D13F5E">
        <w:rPr>
          <w:rFonts w:ascii="Arial" w:hAnsi="Arial" w:cs="Arial"/>
          <w:color w:val="061135"/>
          <w:sz w:val="24"/>
          <w:szCs w:val="24"/>
        </w:rPr>
        <w:t>год</w:t>
      </w:r>
      <w:r w:rsidRPr="00D13F5E">
        <w:rPr>
          <w:rFonts w:ascii="Arial" w:hAnsi="Arial" w:cs="Arial"/>
          <w:color w:val="061135"/>
          <w:sz w:val="24"/>
          <w:szCs w:val="24"/>
          <w:lang w:val="en-US"/>
        </w:rPr>
        <w:t xml:space="preserve"> </w:t>
      </w:r>
      <w:r w:rsidRPr="00D13F5E">
        <w:rPr>
          <w:rFonts w:ascii="Arial" w:hAnsi="Arial" w:cs="Arial"/>
          <w:color w:val="061135"/>
          <w:sz w:val="24"/>
          <w:szCs w:val="24"/>
        </w:rPr>
        <w:t>назад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two days/months/years ago – два дня/месяца/года назад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an hour ago – час назад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in 2002/2003 – в 2002/2003 и т.д. году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at five/six o'clock – в пять/шесть и т.д. часов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on Monday/Tuesday – в понедельник/вторник и т.д.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the other day – на днях</w:t>
      </w:r>
    </w:p>
    <w:p w:rsidR="00D13F5E" w:rsidRPr="00D13F5E" w:rsidRDefault="00D13F5E" w:rsidP="00A060C8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61135"/>
          <w:sz w:val="24"/>
          <w:szCs w:val="24"/>
        </w:rPr>
      </w:pPr>
      <w:r w:rsidRPr="00D13F5E">
        <w:rPr>
          <w:rFonts w:ascii="Arial" w:hAnsi="Arial" w:cs="Arial"/>
          <w:color w:val="061135"/>
          <w:sz w:val="24"/>
          <w:szCs w:val="24"/>
        </w:rPr>
        <w:t>и т.д.</w:t>
      </w:r>
    </w:p>
    <w:p w:rsidR="00D13F5E" w:rsidRDefault="00D13F5E" w:rsidP="00645B4C">
      <w:pPr>
        <w:pStyle w:val="4"/>
        <w:rPr>
          <w:i w:val="0"/>
          <w:color w:val="061135"/>
          <w:sz w:val="24"/>
          <w:szCs w:val="24"/>
        </w:rPr>
      </w:pPr>
    </w:p>
    <w:p w:rsidR="00A2699D" w:rsidRPr="005540DC" w:rsidRDefault="005540DC" w:rsidP="00645B4C">
      <w:pPr>
        <w:pStyle w:val="4"/>
        <w:rPr>
          <w:rFonts w:asciiTheme="minorHAnsi" w:hAnsiTheme="minorHAnsi"/>
          <w:i w:val="0"/>
          <w:color w:val="000066"/>
          <w:sz w:val="24"/>
          <w:szCs w:val="24"/>
          <w:lang w:val="en-US"/>
        </w:rPr>
      </w:pPr>
      <w:r w:rsidRPr="005540DC">
        <w:rPr>
          <w:i w:val="0"/>
          <w:color w:val="061135"/>
          <w:sz w:val="24"/>
          <w:szCs w:val="24"/>
        </w:rPr>
        <w:t>Образование Past Simple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362"/>
        <w:gridCol w:w="6854"/>
        <w:gridCol w:w="30"/>
      </w:tblGrid>
      <w:tr w:rsidR="004309F5" w:rsidRPr="004309F5" w:rsidTr="004309F5">
        <w:trPr>
          <w:gridAfter w:val="1"/>
          <w:tblCellSpacing w:w="0" w:type="dxa"/>
        </w:trPr>
        <w:tc>
          <w:tcPr>
            <w:tcW w:w="33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t>1. Утвердительная форма</w:t>
            </w:r>
          </w:p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Style w:val="ad"/>
                <w:rFonts w:ascii="Arial" w:hAnsi="Arial" w:cs="Arial"/>
                <w:color w:val="061135"/>
                <w:sz w:val="24"/>
                <w:szCs w:val="24"/>
              </w:rPr>
              <w:t>для правильных глаголов</w:t>
            </w:r>
          </w:p>
          <w:p w:rsidR="004309F5" w:rsidRPr="004309F5" w:rsidRDefault="004309F5">
            <w:pPr>
              <w:spacing w:line="312" w:lineRule="atLeast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подлежащее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>инфинитив (без to)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 xml:space="preserve">окончание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-ed</w:t>
            </w:r>
          </w:p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Style w:val="ad"/>
                <w:rFonts w:ascii="Arial" w:hAnsi="Arial" w:cs="Arial"/>
                <w:color w:val="061135"/>
                <w:sz w:val="24"/>
                <w:szCs w:val="24"/>
              </w:rPr>
              <w:t xml:space="preserve">для </w:t>
            </w:r>
            <w:hyperlink r:id="rId8" w:tgtFrame="_blank" w:history="1">
              <w:r w:rsidRPr="004309F5">
                <w:rPr>
                  <w:rStyle w:val="a3"/>
                  <w:rFonts w:ascii="Arial" w:hAnsi="Arial" w:cs="Arial"/>
                  <w:i/>
                  <w:iCs/>
                  <w:color w:val="0064AF"/>
                  <w:sz w:val="24"/>
                  <w:szCs w:val="24"/>
                  <w:u w:val="single"/>
                </w:rPr>
                <w:t>неправильных</w:t>
              </w:r>
            </w:hyperlink>
            <w:r w:rsidRPr="004309F5">
              <w:rPr>
                <w:rStyle w:val="ad"/>
                <w:rFonts w:ascii="Arial" w:hAnsi="Arial" w:cs="Arial"/>
                <w:color w:val="061135"/>
                <w:sz w:val="24"/>
                <w:szCs w:val="24"/>
              </w:rPr>
              <w:t xml:space="preserve"> глаголов</w:t>
            </w:r>
          </w:p>
          <w:p w:rsidR="004309F5" w:rsidRPr="004309F5" w:rsidRDefault="004309F5">
            <w:pPr>
              <w:spacing w:line="312" w:lineRule="atLeast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подлежащее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>II основная форма (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2-я колонка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таблицы непр-х глаголов)</w:t>
            </w:r>
          </w:p>
        </w:tc>
        <w:tc>
          <w:tcPr>
            <w:tcW w:w="685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1. 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met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my teacher yesterday – Вчера я встретила своего учителя.</w:t>
            </w:r>
          </w:p>
          <w:p w:rsidR="004309F5" w:rsidRPr="004309F5" w:rsidRDefault="004309F5" w:rsidP="00A060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met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прошедшая форма неправильного глагола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to meet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(встречать)</w:t>
            </w:r>
          </w:p>
          <w:p w:rsidR="004309F5" w:rsidRPr="004309F5" w:rsidRDefault="004309F5" w:rsidP="00A060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yesterday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(вчера) – временной указатель, который показывает, что действие было совершено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в прошлом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2. My brother and 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worked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in Moscow last year – В прошлом году мы с братом работали в Москве.</w:t>
            </w:r>
          </w:p>
          <w:p w:rsidR="004309F5" w:rsidRPr="004309F5" w:rsidRDefault="004309F5" w:rsidP="00A060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worked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прошедшая форма правильного глагола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to work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(работать)</w:t>
            </w:r>
          </w:p>
          <w:p w:rsidR="004309F5" w:rsidRPr="004309F5" w:rsidRDefault="004309F5" w:rsidP="00A060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last year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(в прошлом году) – временной указатель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3. John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came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an hour ago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Джон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пришел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час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назад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came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прошедшая форма неправильного глагола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to come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(приходить)</w:t>
            </w:r>
          </w:p>
          <w:p w:rsidR="004309F5" w:rsidRPr="004309F5" w:rsidRDefault="004309F5" w:rsidP="00A060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an hour ago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(час назад) – временной указатель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4. They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approved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this project in 1998 – Они утвердили этот проект в 1998 году.</w:t>
            </w:r>
          </w:p>
          <w:p w:rsidR="004309F5" w:rsidRPr="004309F5" w:rsidRDefault="004309F5" w:rsidP="00A060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approved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прошедшая форма правильного глагола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 to approve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(утверждать)</w:t>
            </w:r>
          </w:p>
          <w:p w:rsidR="004309F5" w:rsidRPr="004309F5" w:rsidRDefault="004309F5" w:rsidP="00A060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lastRenderedPageBreak/>
              <w:t>in 1998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(в 1998 году) – временной указатель</w:t>
            </w:r>
          </w:p>
        </w:tc>
      </w:tr>
      <w:tr w:rsidR="004309F5" w:rsidRPr="004309F5" w:rsidTr="004309F5">
        <w:trPr>
          <w:tblCellSpacing w:w="0" w:type="dxa"/>
        </w:trPr>
        <w:tc>
          <w:tcPr>
            <w:tcW w:w="33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lastRenderedPageBreak/>
              <w:t>2. Отрицательная форма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(образуется </w:t>
            </w:r>
            <w:r w:rsidRPr="004309F5">
              <w:rPr>
                <w:rStyle w:val="ad"/>
                <w:rFonts w:ascii="Arial" w:hAnsi="Arial" w:cs="Arial"/>
                <w:color w:val="061135"/>
                <w:sz w:val="24"/>
                <w:szCs w:val="24"/>
              </w:rPr>
              <w:t>одинаково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для прав-х и непр-х глаголов)</w:t>
            </w:r>
          </w:p>
          <w:p w:rsidR="004309F5" w:rsidRPr="004309F5" w:rsidRDefault="004309F5">
            <w:pPr>
              <w:spacing w:line="312" w:lineRule="atLeast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подлежащее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 xml:space="preserve">вспомогательный 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>инфинитив (без to)</w:t>
            </w:r>
          </w:p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*Глагол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не употребляется с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to be (was, were).</w:t>
            </w:r>
          </w:p>
        </w:tc>
        <w:tc>
          <w:tcPr>
            <w:tcW w:w="6884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1. 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 not speak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on the phone two hours ago! – Я не разговаривала по телефону два часа назад!</w:t>
            </w:r>
          </w:p>
          <w:p w:rsidR="004309F5" w:rsidRPr="004309F5" w:rsidRDefault="004309F5" w:rsidP="00A06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вспомогательный глагол</w:t>
            </w:r>
          </w:p>
          <w:p w:rsidR="004309F5" w:rsidRPr="004309F5" w:rsidRDefault="004309F5" w:rsidP="00A06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отрицательная частица</w:t>
            </w:r>
          </w:p>
          <w:p w:rsidR="004309F5" w:rsidRPr="004309F5" w:rsidRDefault="004309F5" w:rsidP="00A06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speak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2. He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didn’t attend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lectures yesterday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Он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вчера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посещал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лекции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didn’t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– сокращенная форма отрицания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 not</w:t>
            </w:r>
          </w:p>
          <w:p w:rsidR="004309F5" w:rsidRPr="004309F5" w:rsidRDefault="004309F5" w:rsidP="00A060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attend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3. They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didn't swim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in a pool last week – Они не плавали в бассейне на прошлой неделе.</w:t>
            </w:r>
          </w:p>
          <w:p w:rsidR="004309F5" w:rsidRPr="004309F5" w:rsidRDefault="004309F5" w:rsidP="00A060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didn’t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– сокращенная форма отрицания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 not</w:t>
            </w:r>
          </w:p>
          <w:p w:rsidR="004309F5" w:rsidRPr="004309F5" w:rsidRDefault="004309F5" w:rsidP="00A060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swim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4. Mary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was 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there yesterday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Вчера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Марии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там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было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was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форма глагола to be в Past Simple для единственного числа (I, he, she, it) </w:t>
            </w:r>
          </w:p>
          <w:p w:rsidR="004309F5" w:rsidRPr="004309F5" w:rsidRDefault="004309F5" w:rsidP="00A060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отрицательная частица</w:t>
            </w:r>
          </w:p>
          <w:p w:rsidR="004309F5" w:rsidRPr="004309F5" w:rsidRDefault="004309F5" w:rsidP="00A060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was/were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не нуждается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 вспомогательном глаголе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для образования отрицания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5. They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 were 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in that gallery last month – В прошлом месяце они не были в той галерее.</w:t>
            </w:r>
          </w:p>
          <w:p w:rsidR="004309F5" w:rsidRPr="004309F5" w:rsidRDefault="004309F5" w:rsidP="00A060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форма глагола to be в Past Simple для множественного числа (we, you, they) </w:t>
            </w:r>
          </w:p>
          <w:p w:rsidR="004309F5" w:rsidRPr="004309F5" w:rsidRDefault="004309F5" w:rsidP="00A060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not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отрицательная частица</w:t>
            </w:r>
          </w:p>
          <w:p w:rsidR="004309F5" w:rsidRPr="004309F5" w:rsidRDefault="004309F5" w:rsidP="00A060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was/were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не нуждается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 вспомогательном глаголе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для образования отрицания</w:t>
            </w:r>
          </w:p>
        </w:tc>
      </w:tr>
      <w:tr w:rsidR="004309F5" w:rsidRPr="004309F5" w:rsidTr="004309F5">
        <w:trPr>
          <w:tblCellSpacing w:w="0" w:type="dxa"/>
        </w:trPr>
        <w:tc>
          <w:tcPr>
            <w:tcW w:w="3362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t>3. Вопросительная форма</w:t>
            </w:r>
          </w:p>
          <w:p w:rsidR="004309F5" w:rsidRPr="004309F5" w:rsidRDefault="004309F5">
            <w:pPr>
              <w:spacing w:line="312" w:lineRule="atLeast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вспомогательный 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+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 xml:space="preserve">подлежащее +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br/>
              <w:t>инфинитив (без to)</w:t>
            </w:r>
          </w:p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*Глагол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не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lastRenderedPageBreak/>
              <w:t xml:space="preserve">употребляется с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to be (was, were).</w:t>
            </w:r>
          </w:p>
        </w:tc>
        <w:tc>
          <w:tcPr>
            <w:tcW w:w="6884" w:type="dxa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lastRenderedPageBreak/>
              <w:t xml:space="preserve">1.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see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you last morning?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видел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тебя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прошлым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утром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?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(общий вопрос)</w:t>
            </w:r>
          </w:p>
          <w:p w:rsidR="004309F5" w:rsidRPr="004309F5" w:rsidRDefault="004309F5" w:rsidP="00A060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вспомогательный глагол стоит на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 xml:space="preserve">первом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месте для образования вопроса</w:t>
            </w:r>
          </w:p>
          <w:p w:rsidR="004309F5" w:rsidRPr="004309F5" w:rsidRDefault="004309F5" w:rsidP="00A060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see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2.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she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make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dinner for you?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Она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приготовила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тебе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lastRenderedPageBreak/>
              <w:t>обед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?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(общий вопрос)</w:t>
            </w:r>
          </w:p>
          <w:p w:rsidR="004309F5" w:rsidRPr="004309F5" w:rsidRDefault="004309F5" w:rsidP="00A060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вспомогательный глагол стоит на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 xml:space="preserve">первом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месте для образования вопроса</w:t>
            </w:r>
          </w:p>
          <w:p w:rsidR="004309F5" w:rsidRPr="004309F5" w:rsidRDefault="004309F5" w:rsidP="00A060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make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3.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When 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you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begin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to play tennis?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Когда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вы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начали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играть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теннис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?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(специальный вопрос)</w:t>
            </w:r>
          </w:p>
          <w:p w:rsidR="004309F5" w:rsidRPr="004309F5" w:rsidRDefault="004309F5" w:rsidP="00A060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вспомогательный глагол стоит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после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вопросительного слова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when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и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перед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подлежащим</w:t>
            </w:r>
          </w:p>
          <w:p w:rsidR="004309F5" w:rsidRPr="004309F5" w:rsidRDefault="004309F5" w:rsidP="00A060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begin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инфинитив (без to)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4.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you at home last Sunday? – Вы были дома в прошлое воскресенье? (общий вопрос)</w:t>
            </w:r>
          </w:p>
          <w:p w:rsidR="004309F5" w:rsidRPr="004309F5" w:rsidRDefault="004309F5" w:rsidP="00A060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стоит на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первом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месте для образования вопроса</w:t>
            </w:r>
          </w:p>
          <w:p w:rsidR="004309F5" w:rsidRPr="004309F5" w:rsidRDefault="004309F5" w:rsidP="00A060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глагол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 was/were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не нуждается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 вспомогательном глаголе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для образования вопроса</w:t>
            </w:r>
          </w:p>
          <w:p w:rsidR="004309F5" w:rsidRPr="004309F5" w:rsidRDefault="004309F5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5.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 xml:space="preserve">Where was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he yesterday?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Где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он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был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вчера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?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(специальный вопрос)</w:t>
            </w:r>
          </w:p>
          <w:p w:rsidR="004309F5" w:rsidRPr="004309F5" w:rsidRDefault="004309F5" w:rsidP="00A060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where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– вопросительное слово</w:t>
            </w:r>
          </w:p>
          <w:p w:rsidR="004309F5" w:rsidRPr="004309F5" w:rsidRDefault="004309F5" w:rsidP="00A060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was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стоит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после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вопросительного слова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where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и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перед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подлежащим</w:t>
            </w:r>
          </w:p>
          <w:p w:rsidR="004309F5" w:rsidRPr="004309F5" w:rsidRDefault="004309F5" w:rsidP="00A060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глагол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 xml:space="preserve"> was/were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</w:t>
            </w:r>
            <w:r w:rsidRPr="004309F5">
              <w:rPr>
                <w:rStyle w:val="a5"/>
                <w:rFonts w:ascii="Arial" w:hAnsi="Arial" w:cs="Arial"/>
                <w:color w:val="061135"/>
                <w:sz w:val="24"/>
                <w:szCs w:val="24"/>
              </w:rPr>
              <w:t>не нуждается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во вспомогательном глаголе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did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для образования вопроса</w:t>
            </w:r>
          </w:p>
        </w:tc>
      </w:tr>
    </w:tbl>
    <w:p w:rsidR="004309F5" w:rsidRPr="004309F5" w:rsidRDefault="004309F5" w:rsidP="004309F5">
      <w:pPr>
        <w:pStyle w:val="4"/>
        <w:rPr>
          <w:rFonts w:ascii="Arial" w:hAnsi="Arial" w:cs="Arial"/>
          <w:i w:val="0"/>
          <w:color w:val="061135"/>
          <w:sz w:val="24"/>
          <w:szCs w:val="24"/>
        </w:rPr>
      </w:pPr>
      <w:r w:rsidRPr="004309F5">
        <w:rPr>
          <w:i w:val="0"/>
          <w:color w:val="061135"/>
          <w:sz w:val="24"/>
          <w:szCs w:val="24"/>
        </w:rPr>
        <w:lastRenderedPageBreak/>
        <w:t>Таблица 2. Случаи употребления Past Simple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028"/>
        <w:gridCol w:w="5248"/>
      </w:tblGrid>
      <w:tr w:rsidR="004309F5" w:rsidRPr="004309F5" w:rsidTr="004309F5">
        <w:trPr>
          <w:tblCellSpacing w:w="0" w:type="dxa"/>
        </w:trPr>
        <w:tc>
          <w:tcPr>
            <w:tcW w:w="364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1. Выражение факта (действия), которое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t>произошло в прошлом и не имеет связи с настоящим.</w:t>
            </w:r>
          </w:p>
        </w:tc>
        <w:tc>
          <w:tcPr>
            <w:tcW w:w="511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 w:rsidP="00A060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sold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my car in 2002 – Я продал свою машину в 2002 году.</w:t>
            </w:r>
          </w:p>
          <w:p w:rsidR="004309F5" w:rsidRPr="004309F5" w:rsidRDefault="004309F5" w:rsidP="00A060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John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came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at five o'clock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Джон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пришел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5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часов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4309F5" w:rsidRPr="004309F5" w:rsidTr="004309F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2. Выражение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t>обычных, повторявшихся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действий в прошлом, не связанных с настоящим.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 w:rsidP="00A060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When I was a boy 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</w:rPr>
              <w:t>played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tennis every week – Когда я был мальчиком, я каждую неделю играл в теннис.</w:t>
            </w:r>
          </w:p>
          <w:p w:rsidR="004309F5" w:rsidRPr="004309F5" w:rsidRDefault="004309F5" w:rsidP="00A060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Last summer my mother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watered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 flowers every day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Прошлым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летом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мама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поливала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цветы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каждый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день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We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sang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a lot while we were on holiday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Мы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много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пели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,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пока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были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каникулах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She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enjoyed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spending time in the theatre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Она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любила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проводить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время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в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театре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4309F5" w:rsidRPr="004309F5" w:rsidTr="004309F5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lastRenderedPageBreak/>
              <w:t xml:space="preserve">3. Выражение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shd w:val="clear" w:color="auto" w:fill="FFFF99"/>
              </w:rPr>
              <w:t>последовательности действий (событий)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 xml:space="preserve"> в прошлом.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4309F5" w:rsidRPr="004309F5" w:rsidRDefault="004309F5" w:rsidP="00A060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I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read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 message,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closed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 windows and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left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 hotel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прочитал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сообщение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,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закрыл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окна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уехал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из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отеля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4309F5" w:rsidRPr="004309F5" w:rsidRDefault="004309F5" w:rsidP="00A060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Mary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found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the book,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wiped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it and </w:t>
            </w:r>
            <w:r w:rsidRPr="004309F5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gave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it to me –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Мария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нашла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книгу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,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протерла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ее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и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дала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ее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</w:rPr>
              <w:t>мне</w:t>
            </w:r>
            <w:r w:rsidRPr="004309F5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</w:tc>
      </w:tr>
    </w:tbl>
    <w:p w:rsidR="00645B4C" w:rsidRPr="00D13F5E" w:rsidRDefault="00645B4C" w:rsidP="00645B4C">
      <w:pPr>
        <w:pStyle w:val="4"/>
        <w:rPr>
          <w:rFonts w:asciiTheme="minorHAnsi" w:hAnsiTheme="minorHAnsi"/>
          <w:b w:val="0"/>
          <w:i w:val="0"/>
          <w:color w:val="000066"/>
          <w:sz w:val="24"/>
          <w:szCs w:val="24"/>
        </w:rPr>
      </w:pPr>
      <w:r>
        <w:rPr>
          <w:rFonts w:asciiTheme="minorHAnsi" w:hAnsiTheme="minorHAnsi"/>
          <w:b w:val="0"/>
          <w:i w:val="0"/>
          <w:color w:val="000066"/>
          <w:sz w:val="24"/>
          <w:szCs w:val="24"/>
        </w:rPr>
        <w:t>Первоисточник неизвестен</w:t>
      </w:r>
    </w:p>
    <w:p w:rsidR="00EB7B33" w:rsidRDefault="00A2699D" w:rsidP="00645B4C">
      <w:pPr>
        <w:rPr>
          <w:sz w:val="24"/>
          <w:szCs w:val="24"/>
        </w:rPr>
      </w:pPr>
      <w:r>
        <w:rPr>
          <w:sz w:val="24"/>
          <w:szCs w:val="24"/>
        </w:rPr>
        <w:t xml:space="preserve">От 500 до 1000 английских слов в неделю – с </w:t>
      </w:r>
      <w:r w:rsidR="005F3278">
        <w:rPr>
          <w:sz w:val="24"/>
          <w:szCs w:val="24"/>
        </w:rPr>
        <w:t>рядами ячеек</w:t>
      </w:r>
      <w:r>
        <w:rPr>
          <w:sz w:val="24"/>
          <w:szCs w:val="24"/>
        </w:rPr>
        <w:t>:</w:t>
      </w:r>
    </w:p>
    <w:p w:rsidR="00645B4C" w:rsidRDefault="005F3278" w:rsidP="00645B4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02677" cy="3095625"/>
            <wp:effectExtent l="19050" t="0" r="2723" b="0"/>
            <wp:docPr id="2" name="Рисунок 1" descr="s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931" cy="31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DD" w:rsidRPr="00D13F5E" w:rsidRDefault="004309F5" w:rsidP="00645B4C">
      <w:pPr>
        <w:rPr>
          <w:sz w:val="24"/>
          <w:szCs w:val="24"/>
        </w:rPr>
      </w:pPr>
      <w:r>
        <w:rPr>
          <w:sz w:val="24"/>
          <w:szCs w:val="24"/>
        </w:rPr>
        <w:t xml:space="preserve">Скачай и распечатай </w:t>
      </w:r>
      <w:r w:rsidR="00150DDD">
        <w:rPr>
          <w:sz w:val="24"/>
          <w:szCs w:val="24"/>
          <w:lang w:val="en-US"/>
        </w:rPr>
        <w:t>http</w:t>
      </w:r>
      <w:r w:rsidR="00150DDD" w:rsidRPr="00D13F5E">
        <w:rPr>
          <w:sz w:val="24"/>
          <w:szCs w:val="24"/>
        </w:rPr>
        <w:t>://</w:t>
      </w:r>
      <w:r w:rsidR="00150DDD">
        <w:rPr>
          <w:sz w:val="24"/>
          <w:szCs w:val="24"/>
          <w:lang w:val="en-US"/>
        </w:rPr>
        <w:t>www</w:t>
      </w:r>
      <w:r w:rsidR="00150DDD" w:rsidRPr="00D13F5E">
        <w:rPr>
          <w:sz w:val="24"/>
          <w:szCs w:val="24"/>
        </w:rPr>
        <w:t>.</w:t>
      </w:r>
      <w:r w:rsidR="00150DDD">
        <w:rPr>
          <w:sz w:val="24"/>
          <w:szCs w:val="24"/>
          <w:lang w:val="en-US"/>
        </w:rPr>
        <w:t>oflameron</w:t>
      </w:r>
      <w:r w:rsidR="00150DDD" w:rsidRPr="00D13F5E">
        <w:rPr>
          <w:sz w:val="24"/>
          <w:szCs w:val="24"/>
        </w:rPr>
        <w:t>.</w:t>
      </w:r>
      <w:r w:rsidR="00150DDD">
        <w:rPr>
          <w:sz w:val="24"/>
          <w:szCs w:val="24"/>
          <w:lang w:val="en-US"/>
        </w:rPr>
        <w:t>ru</w:t>
      </w:r>
    </w:p>
    <w:p w:rsidR="00645B4C" w:rsidRPr="00D13F5E" w:rsidRDefault="00645B4C" w:rsidP="00645B4C">
      <w:pPr>
        <w:rPr>
          <w:sz w:val="24"/>
          <w:szCs w:val="24"/>
        </w:rPr>
      </w:pPr>
    </w:p>
    <w:p w:rsidR="00645B4C" w:rsidRPr="00D13F5E" w:rsidRDefault="00645B4C" w:rsidP="00645B4C">
      <w:pPr>
        <w:rPr>
          <w:sz w:val="24"/>
          <w:szCs w:val="24"/>
        </w:rPr>
      </w:pPr>
    </w:p>
    <w:p w:rsidR="00645B4C" w:rsidRPr="00D13F5E" w:rsidRDefault="00645B4C" w:rsidP="00645B4C">
      <w:pPr>
        <w:rPr>
          <w:sz w:val="24"/>
          <w:szCs w:val="24"/>
        </w:rPr>
      </w:pPr>
    </w:p>
    <w:sectPr w:rsidR="00645B4C" w:rsidRPr="00D13F5E" w:rsidSect="003E1C05">
      <w:headerReference w:type="default" r:id="rId10"/>
      <w:footerReference w:type="default" r:id="rId11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C8" w:rsidRDefault="00A060C8" w:rsidP="003E1C05">
      <w:pPr>
        <w:spacing w:after="0" w:line="240" w:lineRule="auto"/>
      </w:pPr>
      <w:r>
        <w:separator/>
      </w:r>
    </w:p>
  </w:endnote>
  <w:endnote w:type="continuationSeparator" w:id="0">
    <w:p w:rsidR="00A060C8" w:rsidRDefault="00A060C8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B73656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C8" w:rsidRDefault="00A060C8" w:rsidP="003E1C05">
      <w:pPr>
        <w:spacing w:after="0" w:line="240" w:lineRule="auto"/>
      </w:pPr>
      <w:r>
        <w:separator/>
      </w:r>
    </w:p>
  </w:footnote>
  <w:footnote w:type="continuationSeparator" w:id="0">
    <w:p w:rsidR="00A060C8" w:rsidRDefault="00A060C8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B73656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8BF"/>
    <w:multiLevelType w:val="multilevel"/>
    <w:tmpl w:val="1336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73DF"/>
    <w:multiLevelType w:val="multilevel"/>
    <w:tmpl w:val="1F5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3B65"/>
    <w:multiLevelType w:val="multilevel"/>
    <w:tmpl w:val="BBE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13B6"/>
    <w:multiLevelType w:val="multilevel"/>
    <w:tmpl w:val="AC8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2F1"/>
    <w:multiLevelType w:val="multilevel"/>
    <w:tmpl w:val="FD7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E4306"/>
    <w:multiLevelType w:val="multilevel"/>
    <w:tmpl w:val="0E9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F4977"/>
    <w:multiLevelType w:val="multilevel"/>
    <w:tmpl w:val="178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C16DD"/>
    <w:multiLevelType w:val="multilevel"/>
    <w:tmpl w:val="A21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B4B68"/>
    <w:multiLevelType w:val="multilevel"/>
    <w:tmpl w:val="540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61BE7"/>
    <w:multiLevelType w:val="multilevel"/>
    <w:tmpl w:val="562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509A6"/>
    <w:multiLevelType w:val="multilevel"/>
    <w:tmpl w:val="A0F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351B3"/>
    <w:multiLevelType w:val="multilevel"/>
    <w:tmpl w:val="03D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B7988"/>
    <w:multiLevelType w:val="multilevel"/>
    <w:tmpl w:val="601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C2B29"/>
    <w:multiLevelType w:val="multilevel"/>
    <w:tmpl w:val="F99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F3BDD"/>
    <w:multiLevelType w:val="multilevel"/>
    <w:tmpl w:val="C12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B6D0A"/>
    <w:multiLevelType w:val="multilevel"/>
    <w:tmpl w:val="F45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81C00"/>
    <w:multiLevelType w:val="multilevel"/>
    <w:tmpl w:val="D1A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B7651"/>
    <w:multiLevelType w:val="multilevel"/>
    <w:tmpl w:val="9A2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C544E"/>
    <w:rsid w:val="000E5338"/>
    <w:rsid w:val="00110DE9"/>
    <w:rsid w:val="00132895"/>
    <w:rsid w:val="00150DDD"/>
    <w:rsid w:val="001A0E6D"/>
    <w:rsid w:val="003839E4"/>
    <w:rsid w:val="003E1C05"/>
    <w:rsid w:val="004309F5"/>
    <w:rsid w:val="0043296D"/>
    <w:rsid w:val="00451BEF"/>
    <w:rsid w:val="005540DC"/>
    <w:rsid w:val="005A6EF8"/>
    <w:rsid w:val="005F3278"/>
    <w:rsid w:val="005F7220"/>
    <w:rsid w:val="00645B4C"/>
    <w:rsid w:val="00657392"/>
    <w:rsid w:val="00691635"/>
    <w:rsid w:val="00854DD2"/>
    <w:rsid w:val="00942610"/>
    <w:rsid w:val="00965B13"/>
    <w:rsid w:val="00A060C8"/>
    <w:rsid w:val="00A2699D"/>
    <w:rsid w:val="00B73656"/>
    <w:rsid w:val="00C03DBE"/>
    <w:rsid w:val="00CE7342"/>
    <w:rsid w:val="00D13F5E"/>
    <w:rsid w:val="00D84C6F"/>
    <w:rsid w:val="00E635A4"/>
    <w:rsid w:val="00E74E47"/>
    <w:rsid w:val="00E751ED"/>
    <w:rsid w:val="00EB7B33"/>
    <w:rsid w:val="00F01AD0"/>
    <w:rsid w:val="00F6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ive-english.ru/raznoe/37-tablitsa-nepravilnykh-glagol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5787-1072-4D8A-BC71-ADF6CD51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4</cp:revision>
  <dcterms:created xsi:type="dcterms:W3CDTF">2017-03-31T07:34:00Z</dcterms:created>
  <dcterms:modified xsi:type="dcterms:W3CDTF">2017-03-31T11:59:00Z</dcterms:modified>
</cp:coreProperties>
</file>